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5980" w14:textId="77777777" w:rsidR="005B212D" w:rsidRDefault="005B212D" w:rsidP="005B212D">
      <w:pPr>
        <w:pStyle w:val="xmsonormal"/>
        <w:shd w:val="clear" w:color="auto" w:fill="FFFFFF"/>
        <w:spacing w:before="0" w:beforeAutospacing="0" w:after="200" w:afterAutospacing="0" w:line="253" w:lineRule="atLeast"/>
        <w:jc w:val="center"/>
        <w:rPr>
          <w:rFonts w:asciiTheme="minorHAnsi" w:hAnsiTheme="minorHAnsi" w:cs="Calibri"/>
          <w:b/>
          <w:bCs/>
          <w:color w:val="000000"/>
          <w:sz w:val="44"/>
          <w:szCs w:val="44"/>
        </w:rPr>
      </w:pPr>
      <w:bookmarkStart w:id="0" w:name="_GoBack"/>
      <w:bookmarkEnd w:id="0"/>
    </w:p>
    <w:p w14:paraId="53EEF5F5" w14:textId="4025552C" w:rsidR="005B212D" w:rsidRDefault="005B212D" w:rsidP="005B212D">
      <w:pPr>
        <w:pStyle w:val="xmsonormal"/>
        <w:shd w:val="clear" w:color="auto" w:fill="FFFFFF"/>
        <w:spacing w:before="0" w:beforeAutospacing="0" w:after="200" w:afterAutospacing="0" w:line="253" w:lineRule="atLeast"/>
        <w:jc w:val="center"/>
        <w:rPr>
          <w:rFonts w:asciiTheme="minorHAnsi" w:hAnsiTheme="minorHAnsi" w:cs="Calibri"/>
          <w:b/>
          <w:bCs/>
          <w:color w:val="000000"/>
          <w:sz w:val="44"/>
          <w:szCs w:val="44"/>
        </w:rPr>
      </w:pPr>
      <w:r w:rsidRPr="005B212D">
        <w:rPr>
          <w:rFonts w:asciiTheme="minorHAnsi" w:hAnsiTheme="minorHAnsi" w:cs="Calibri"/>
          <w:b/>
          <w:bCs/>
          <w:color w:val="000000"/>
          <w:sz w:val="44"/>
          <w:szCs w:val="44"/>
        </w:rPr>
        <w:t>Zveme vás na setkání rodičů a dětí</w:t>
      </w:r>
      <w:r w:rsidRPr="005B212D">
        <w:rPr>
          <w:rFonts w:asciiTheme="minorHAnsi" w:hAnsiTheme="minorHAnsi" w:cs="Calibri"/>
          <w:b/>
          <w:bCs/>
          <w:color w:val="000000"/>
          <w:sz w:val="44"/>
          <w:szCs w:val="44"/>
        </w:rPr>
        <w:t xml:space="preserve"> </w:t>
      </w:r>
      <w:r w:rsidRPr="005B212D">
        <w:rPr>
          <w:rFonts w:asciiTheme="minorHAnsi" w:hAnsiTheme="minorHAnsi" w:cs="Calibri"/>
          <w:b/>
          <w:bCs/>
          <w:color w:val="000000"/>
          <w:sz w:val="44"/>
          <w:szCs w:val="44"/>
        </w:rPr>
        <w:t>budoucích 1. tříd s vedením školy a třídními učiteli</w:t>
      </w:r>
      <w:r>
        <w:rPr>
          <w:rFonts w:asciiTheme="minorHAnsi" w:hAnsiTheme="minorHAnsi" w:cs="Calibri"/>
          <w:b/>
          <w:bCs/>
          <w:color w:val="000000"/>
          <w:sz w:val="44"/>
          <w:szCs w:val="44"/>
        </w:rPr>
        <w:t>:</w:t>
      </w:r>
    </w:p>
    <w:p w14:paraId="7341525F" w14:textId="77777777" w:rsidR="005B212D" w:rsidRPr="005B212D" w:rsidRDefault="005B212D" w:rsidP="005B212D">
      <w:pPr>
        <w:pStyle w:val="xmsonormal"/>
        <w:shd w:val="clear" w:color="auto" w:fill="FFFFFF"/>
        <w:spacing w:before="0" w:beforeAutospacing="0" w:after="200" w:afterAutospacing="0" w:line="253" w:lineRule="atLeast"/>
        <w:jc w:val="center"/>
        <w:rPr>
          <w:rFonts w:asciiTheme="minorHAnsi" w:hAnsiTheme="minorHAnsi" w:cs="Calibri"/>
          <w:b/>
          <w:bCs/>
          <w:color w:val="000000"/>
          <w:sz w:val="44"/>
          <w:szCs w:val="44"/>
        </w:rPr>
      </w:pPr>
    </w:p>
    <w:p w14:paraId="115EAA0C" w14:textId="460B68FB" w:rsidR="005B212D" w:rsidRPr="005B212D" w:rsidRDefault="005B212D" w:rsidP="005B212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rFonts w:asciiTheme="minorHAnsi" w:hAnsiTheme="minorHAnsi" w:cs="Calibri"/>
          <w:color w:val="000000"/>
          <w:sz w:val="44"/>
          <w:szCs w:val="44"/>
        </w:rPr>
      </w:pPr>
      <w:r>
        <w:rPr>
          <w:rFonts w:asciiTheme="minorHAnsi" w:hAnsiTheme="minorHAnsi" w:cs="Calibri"/>
          <w:bCs/>
          <w:color w:val="000000"/>
          <w:sz w:val="44"/>
          <w:szCs w:val="44"/>
        </w:rPr>
        <w:t xml:space="preserve">v </w:t>
      </w:r>
      <w:r w:rsidRPr="005B212D">
        <w:rPr>
          <w:rFonts w:asciiTheme="minorHAnsi" w:hAnsiTheme="minorHAnsi" w:cs="Calibri"/>
          <w:bCs/>
          <w:color w:val="000000"/>
          <w:sz w:val="44"/>
          <w:szCs w:val="44"/>
        </w:rPr>
        <w:t>úterý 18. června 2024 od 15 hodin,</w:t>
      </w:r>
    </w:p>
    <w:p w14:paraId="77AE535E" w14:textId="77777777" w:rsidR="005B212D" w:rsidRPr="005B212D" w:rsidRDefault="005B212D" w:rsidP="005B212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rFonts w:asciiTheme="minorHAnsi" w:hAnsiTheme="minorHAnsi" w:cs="Calibri"/>
          <w:color w:val="000000"/>
          <w:sz w:val="44"/>
          <w:szCs w:val="44"/>
        </w:rPr>
      </w:pPr>
      <w:r w:rsidRPr="005B212D">
        <w:rPr>
          <w:rFonts w:asciiTheme="minorHAnsi" w:hAnsiTheme="minorHAnsi" w:cs="Calibri"/>
          <w:bCs/>
          <w:color w:val="000000"/>
          <w:sz w:val="44"/>
          <w:szCs w:val="44"/>
        </w:rPr>
        <w:t xml:space="preserve">pro rodiče spousta dobrých rad a informací, </w:t>
      </w:r>
    </w:p>
    <w:p w14:paraId="75C12226" w14:textId="77777777" w:rsidR="005B212D" w:rsidRPr="005B212D" w:rsidRDefault="005B212D" w:rsidP="005B212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rFonts w:asciiTheme="minorHAnsi" w:hAnsiTheme="minorHAnsi" w:cs="Calibri"/>
          <w:color w:val="000000"/>
          <w:sz w:val="44"/>
          <w:szCs w:val="44"/>
        </w:rPr>
      </w:pPr>
      <w:r w:rsidRPr="005B212D">
        <w:rPr>
          <w:rFonts w:asciiTheme="minorHAnsi" w:hAnsiTheme="minorHAnsi" w:cs="Calibri"/>
          <w:bCs/>
          <w:color w:val="000000"/>
          <w:sz w:val="44"/>
          <w:szCs w:val="44"/>
        </w:rPr>
        <w:t>pro děti zábavné hry a soutěže na školní zahradě,</w:t>
      </w:r>
    </w:p>
    <w:p w14:paraId="0D480651" w14:textId="6FAA166C" w:rsidR="005B212D" w:rsidRPr="005B212D" w:rsidRDefault="005B212D" w:rsidP="005B212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rFonts w:asciiTheme="minorHAnsi" w:hAnsiTheme="minorHAnsi" w:cs="Calibri"/>
          <w:color w:val="000000"/>
          <w:sz w:val="44"/>
          <w:szCs w:val="44"/>
        </w:rPr>
      </w:pPr>
      <w:r w:rsidRPr="005B212D">
        <w:rPr>
          <w:rFonts w:asciiTheme="minorHAnsi" w:hAnsiTheme="minorHAnsi" w:cs="Calibri"/>
          <w:bCs/>
          <w:color w:val="000000"/>
          <w:sz w:val="44"/>
          <w:szCs w:val="44"/>
        </w:rPr>
        <w:t>v závěru setkání zajištěno opékání párků na ohni,</w:t>
      </w:r>
    </w:p>
    <w:p w14:paraId="1F27044E" w14:textId="7067CC6B" w:rsidR="005B212D" w:rsidRPr="005B212D" w:rsidRDefault="005B212D" w:rsidP="005B212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rFonts w:asciiTheme="minorHAnsi" w:hAnsiTheme="minorHAnsi" w:cs="Calibri"/>
          <w:color w:val="000000"/>
          <w:sz w:val="44"/>
          <w:szCs w:val="44"/>
        </w:rPr>
      </w:pPr>
      <w:r w:rsidRPr="005B212D">
        <w:rPr>
          <w:rFonts w:asciiTheme="minorHAnsi" w:hAnsiTheme="minorHAnsi" w:cs="Calibri"/>
          <w:bCs/>
          <w:color w:val="000000"/>
          <w:sz w:val="44"/>
          <w:szCs w:val="44"/>
        </w:rPr>
        <w:t xml:space="preserve">sportovní oblečení dle počasí, ochrana proti slunci, </w:t>
      </w:r>
    </w:p>
    <w:p w14:paraId="36DCE4A0" w14:textId="2C01FB1A" w:rsidR="005B212D" w:rsidRPr="005B212D" w:rsidRDefault="005B212D" w:rsidP="005B212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rFonts w:asciiTheme="minorHAnsi" w:hAnsiTheme="minorHAnsi" w:cs="Calibri"/>
          <w:color w:val="000000"/>
          <w:sz w:val="44"/>
          <w:szCs w:val="44"/>
        </w:rPr>
      </w:pPr>
      <w:r w:rsidRPr="005B212D">
        <w:rPr>
          <w:rFonts w:asciiTheme="minorHAnsi" w:hAnsiTheme="minorHAnsi" w:cs="Calibri"/>
          <w:bCs/>
          <w:color w:val="000000"/>
          <w:sz w:val="44"/>
          <w:szCs w:val="44"/>
        </w:rPr>
        <w:t>v případě deště se akce koná v budově školy. </w:t>
      </w:r>
    </w:p>
    <w:p w14:paraId="630AE032" w14:textId="77777777" w:rsidR="005B212D" w:rsidRPr="005B212D" w:rsidRDefault="005B212D" w:rsidP="005B212D">
      <w:pPr>
        <w:pStyle w:val="xmsonormal"/>
        <w:shd w:val="clear" w:color="auto" w:fill="FFFFFF"/>
        <w:spacing w:before="0" w:beforeAutospacing="0" w:after="200" w:afterAutospacing="0" w:line="253" w:lineRule="atLeast"/>
        <w:ind w:left="720"/>
        <w:jc w:val="both"/>
        <w:rPr>
          <w:rFonts w:asciiTheme="minorHAnsi" w:hAnsiTheme="minorHAnsi" w:cs="Calibri"/>
          <w:color w:val="000000"/>
          <w:sz w:val="44"/>
          <w:szCs w:val="44"/>
        </w:rPr>
      </w:pPr>
    </w:p>
    <w:p w14:paraId="281F7F7E" w14:textId="5E86E8EC" w:rsidR="0031118D" w:rsidRPr="00D91315" w:rsidRDefault="005B212D" w:rsidP="005B212D">
      <w:pPr>
        <w:pStyle w:val="xmsonormal"/>
        <w:shd w:val="clear" w:color="auto" w:fill="FFFFFF"/>
        <w:spacing w:before="0" w:beforeAutospacing="0" w:after="200" w:afterAutospacing="0" w:line="253" w:lineRule="atLeast"/>
        <w:jc w:val="both"/>
        <w:rPr>
          <w:sz w:val="28"/>
          <w:szCs w:val="28"/>
        </w:rPr>
      </w:pPr>
      <w:r>
        <w:rPr>
          <w:rFonts w:asciiTheme="minorHAnsi" w:hAnsiTheme="minorHAnsi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61B6BFE1" wp14:editId="4C9DA2DF">
            <wp:simplePos x="0" y="0"/>
            <wp:positionH relativeFrom="column">
              <wp:posOffset>139700</wp:posOffset>
            </wp:positionH>
            <wp:positionV relativeFrom="paragraph">
              <wp:posOffset>252730</wp:posOffset>
            </wp:positionV>
            <wp:extent cx="6356350" cy="3514688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pis-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3514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118D" w:rsidRPr="00D91315" w:rsidSect="005B2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07F9B"/>
    <w:multiLevelType w:val="hybridMultilevel"/>
    <w:tmpl w:val="711E20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55"/>
    <w:rsid w:val="00013D83"/>
    <w:rsid w:val="0003650A"/>
    <w:rsid w:val="0031118D"/>
    <w:rsid w:val="0046026E"/>
    <w:rsid w:val="005B212D"/>
    <w:rsid w:val="006A2B55"/>
    <w:rsid w:val="006D33D8"/>
    <w:rsid w:val="008D7461"/>
    <w:rsid w:val="00D25DA2"/>
    <w:rsid w:val="00D91315"/>
    <w:rsid w:val="00DD5BC9"/>
    <w:rsid w:val="00F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7B6B"/>
  <w15:docId w15:val="{327C4D08-4394-45F3-9639-A0652E69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F6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Glajc</dc:creator>
  <cp:keywords/>
  <dc:description/>
  <cp:lastModifiedBy>Glajc Petr, Mgr.</cp:lastModifiedBy>
  <cp:revision>2</cp:revision>
  <cp:lastPrinted>2021-06-18T05:46:00Z</cp:lastPrinted>
  <dcterms:created xsi:type="dcterms:W3CDTF">2024-05-14T18:52:00Z</dcterms:created>
  <dcterms:modified xsi:type="dcterms:W3CDTF">2024-05-14T18:52:00Z</dcterms:modified>
</cp:coreProperties>
</file>